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E6" w:rsidRPr="00C56EE6" w:rsidRDefault="00C56EE6" w:rsidP="00C56EE6">
      <w:pPr>
        <w:shd w:val="clear" w:color="auto" w:fill="FFFFFF"/>
        <w:spacing w:before="269" w:after="215" w:line="240" w:lineRule="auto"/>
        <w:jc w:val="center"/>
        <w:outlineLvl w:val="0"/>
        <w:rPr>
          <w:rFonts w:ascii="Arial" w:eastAsia="Times New Roman" w:hAnsi="Arial" w:cs="Arial"/>
          <w:color w:val="863B97"/>
          <w:kern w:val="36"/>
          <w:sz w:val="38"/>
          <w:szCs w:val="38"/>
        </w:rPr>
      </w:pPr>
      <w:r w:rsidRPr="00C56EE6">
        <w:rPr>
          <w:rFonts w:ascii="Arial" w:eastAsia="Times New Roman" w:hAnsi="Arial" w:cs="Arial"/>
          <w:color w:val="863B97"/>
          <w:kern w:val="36"/>
          <w:sz w:val="38"/>
          <w:szCs w:val="38"/>
        </w:rPr>
        <w:t xml:space="preserve">Стартовал четвертый сезон экологической премии </w:t>
      </w:r>
      <w:proofErr w:type="spellStart"/>
      <w:r w:rsidRPr="00C56EE6">
        <w:rPr>
          <w:rFonts w:ascii="Arial" w:eastAsia="Times New Roman" w:hAnsi="Arial" w:cs="Arial"/>
          <w:color w:val="863B97"/>
          <w:kern w:val="36"/>
          <w:sz w:val="38"/>
          <w:szCs w:val="38"/>
        </w:rPr>
        <w:t>Росприроднадзора</w:t>
      </w:r>
      <w:proofErr w:type="spellEnd"/>
    </w:p>
    <w:p w:rsidR="00C56EE6" w:rsidRPr="00C56EE6" w:rsidRDefault="00C56EE6" w:rsidP="00C56E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7464"/>
          <w:sz w:val="19"/>
          <w:szCs w:val="19"/>
        </w:rPr>
      </w:pPr>
      <w:r>
        <w:rPr>
          <w:rFonts w:ascii="Arial" w:eastAsia="Times New Roman" w:hAnsi="Arial" w:cs="Arial"/>
          <w:noProof/>
          <w:color w:val="377464"/>
          <w:sz w:val="19"/>
          <w:szCs w:val="19"/>
        </w:rPr>
        <w:drawing>
          <wp:inline distT="0" distB="0" distL="0" distR="0">
            <wp:extent cx="7622540" cy="5083810"/>
            <wp:effectExtent l="19050" t="0" r="0" b="0"/>
            <wp:docPr id="2" name="Рисунок 1" descr="https://xn--80afbcbeimqege7abfeb7wqb.xn--p1ai/upload/information_system_15/3/0/7/item_307212/item_30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fbcbeimqege7abfeb7wqb.xn--p1ai/upload/information_system_15/3/0/7/item_307212/item_3072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>Начался прием заявок на IV Международную детско-юношескую премию «Экология – дело каждого», на которую свои творческие работы в сфере защиты природы и сохранения окружающей среды могут прислать участники со всего мира вне зависимости от возраста. Прием заявок на четвертый сезон проходит с 1 октября 2023 года по 1 апреля 2024 года, сообщает пресс-центр Премии.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>В предыдущие сезоны прием заявок на Премию проходил с марта по октябрь, но в новом сезоне сроки изменены, чтобы у призеров, победителей и лауреатов проекта была возможность получить преференции при поступлении в вузы. В частности, в этом году обладатели дипломов призера или победителя Премии в номинациях «Экомир», «Экоблогер», «Экомультфильм», «Экопроект», «Поколение будущего», «Экотуризм», «Экопросвещение», «Экорисунок» и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Экофокус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 получали два балла при поступлении в 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топовый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 российский вуз – Национальный исследовательский университет «Высшая школа экономики». Еще один партнер – РУДН принял на бюджетное место призера премии «Экология – дело каждого»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Самира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Искакова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b/>
          <w:bCs/>
          <w:i/>
          <w:iCs/>
          <w:color w:val="377464"/>
          <w:sz w:val="19"/>
        </w:rPr>
        <w:t xml:space="preserve">«Премия „Экология – дело каждого“ дала важный старт в жизни выпускника из Саратовской области. Благодаря участию в конкурсе и нашим договоренностям с вузами, </w:t>
      </w:r>
      <w:proofErr w:type="spellStart"/>
      <w:r w:rsidRPr="00C56EE6">
        <w:rPr>
          <w:rFonts w:ascii="Arial" w:eastAsia="Times New Roman" w:hAnsi="Arial" w:cs="Arial"/>
          <w:b/>
          <w:bCs/>
          <w:i/>
          <w:iCs/>
          <w:color w:val="377464"/>
          <w:sz w:val="19"/>
        </w:rPr>
        <w:t>Самир</w:t>
      </w:r>
      <w:proofErr w:type="spellEnd"/>
      <w:r w:rsidRPr="00C56EE6">
        <w:rPr>
          <w:rFonts w:ascii="Arial" w:eastAsia="Times New Roman" w:hAnsi="Arial" w:cs="Arial"/>
          <w:b/>
          <w:bCs/>
          <w:i/>
          <w:iCs/>
          <w:color w:val="377464"/>
          <w:sz w:val="19"/>
        </w:rPr>
        <w:t xml:space="preserve"> </w:t>
      </w:r>
      <w:proofErr w:type="spellStart"/>
      <w:r w:rsidRPr="00C56EE6">
        <w:rPr>
          <w:rFonts w:ascii="Arial" w:eastAsia="Times New Roman" w:hAnsi="Arial" w:cs="Arial"/>
          <w:b/>
          <w:bCs/>
          <w:i/>
          <w:iCs/>
          <w:color w:val="377464"/>
          <w:sz w:val="19"/>
        </w:rPr>
        <w:t>Искаков</w:t>
      </w:r>
      <w:proofErr w:type="spellEnd"/>
      <w:r w:rsidRPr="00C56EE6">
        <w:rPr>
          <w:rFonts w:ascii="Arial" w:eastAsia="Times New Roman" w:hAnsi="Arial" w:cs="Arial"/>
          <w:b/>
          <w:bCs/>
          <w:i/>
          <w:iCs/>
          <w:color w:val="377464"/>
          <w:sz w:val="19"/>
        </w:rPr>
        <w:t xml:space="preserve"> получил уникальную возможность бесплатно обучаться в Институте экологии РУДН по направлению «</w:t>
      </w:r>
      <w:proofErr w:type="spellStart"/>
      <w:r w:rsidRPr="00C56EE6">
        <w:rPr>
          <w:rFonts w:ascii="Arial" w:eastAsia="Times New Roman" w:hAnsi="Arial" w:cs="Arial"/>
          <w:b/>
          <w:bCs/>
          <w:i/>
          <w:iCs/>
          <w:color w:val="377464"/>
          <w:sz w:val="19"/>
        </w:rPr>
        <w:t>Энерго</w:t>
      </w:r>
      <w:proofErr w:type="spellEnd"/>
      <w:r w:rsidRPr="00C56EE6">
        <w:rPr>
          <w:rFonts w:ascii="Arial" w:eastAsia="Times New Roman" w:hAnsi="Arial" w:cs="Arial"/>
          <w:b/>
          <w:bCs/>
          <w:i/>
          <w:iCs/>
          <w:color w:val="377464"/>
          <w:sz w:val="19"/>
        </w:rPr>
        <w:t>- и ресурсосберегающие процессы в химической технологии, нефтехимии и биотехнологии». Такой шанс может получить каждый, кто представит на нашу Премию лучший проект в защиту экологии»</w:t>
      </w:r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, – сказала глава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Росприроднадзора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 Светлана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Радионова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lastRenderedPageBreak/>
        <w:t>Она поблагодарила РУДН и НИУ ВШЭ за поддержку Прем</w:t>
      </w:r>
      <w:proofErr w:type="gram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ии и ее</w:t>
      </w:r>
      <w:proofErr w:type="gramEnd"/>
      <w:r w:rsidRPr="00C56EE6">
        <w:rPr>
          <w:rFonts w:ascii="Arial" w:eastAsia="Times New Roman" w:hAnsi="Arial" w:cs="Arial"/>
          <w:color w:val="377464"/>
          <w:sz w:val="19"/>
          <w:szCs w:val="19"/>
        </w:rPr>
        <w:t> участников и подчеркнула, что участие в Премии дает молодым людям шанс получить лучшее образование, построить будущую карьеру и стать сопричастным к реализации национальных целей развития страны.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Благодаря соглашениям с несколькими российскими вузами участники проекта в этом году также могли воспользоваться дополнительными баллами при поступлении в Северо-Восточный федеральный университет имени М.К.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Аммосова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, Национальный исследовательский Томский государственный университет и Северный (Арктический) федеральный университет имени М.В. Ломоносова. По словам инициатора Премии Светланы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Радионовой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, идут переговоры о подобных соглашениях и с другими вузами.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>Дети, молодежь и взрослые вне зависимости от возраста могут участвовать в Премии. Творческие работы принимаются в 10 индивидуальных номинациях – «Поколение будущего», «Экоблогер», «Экология души», «Экомир», «Экомультфильм», «Экопроект», «Экопросвещение», «Экорисунок», «Экотуризм», «Экофокус», и двух командных номинациях –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Экосемья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 и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Экосоюз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 (в предыдущих сезонах эта номинация называлась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Экошкола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»). В номинации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Экосоюз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 участниками могут стать учреждения и организации, которые работают в области защиты окружающей среды и экологического просвещения с детьми от 0 до 18 лет, а в номинации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Экосемья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 – семьи с детьми такой же возрастной категории. В номинациях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Экопросвещение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», «Экология души» и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Экотуризм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 отсутствует верхняя граница по возрасту, поэтому в них могут участвовать, в том числе, люди старшего поколения.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>Работы в номинациях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Экопроект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 и «Поколение будущего» несут важную практическую значимость и в последующем дают призерам и победителям наибольшие преференции при поступлении в вузы. Также в число самых трудоемких номинаций входит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Экомультфильм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», где участникам предлагается создать анимационный ролик на тему экологии. Остальные номинации, в основном, носят творческий характер и позволяют стать участниками Премии с рисунком или фотографией на любую экологическую тематику, с исполнением песни, танца, чтением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рэпа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 или стихотворения на тему сохранения окружающей среды или даже показательным выступлением в любом виде спорта в поддержку экологии.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Итоги четвертого сезона будут подведены в 2024 году. Итоги уходящего третьего сезона Премии будут объявлены 22 ноября 2023 года в ходе конференции в МИА «Россия сегодня», которая будет транслироваться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онлайн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 на все регионы России и зарубежные страны.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Проект поддержала и возглавила жюри заместитель председателя правительства Российской Федерации по вопросам сельского хозяйства, экологии и оборота недвижимости Виктория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Абрамченко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Напомним, «Экология – дело каждого» – это премия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Росприроднадзора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, которая учреждена 31 марта 2021 года и присуждается за интересные, нестандартные идеи, инициативы и проекты, посвященные сохранению окружающей среды, бережному отношению к природе и популяризации экологической культуры. Премия проводится ежегодно и вовлекает детей, молодежь и взрослых в экологическую повестку, поощряет их активность в борьбе за чистую планету. С начала реализации проекта поступили заявки из всех 89 регионов России и еще более 50 стран, а количество работ превысило 55 тысяч. Призеры и победители получили смартфоны, планшеты, путевки на Черное море и обучающие курсы.</w:t>
      </w:r>
    </w:p>
    <w:p w:rsidR="00C56EE6" w:rsidRPr="00C56EE6" w:rsidRDefault="00C56EE6" w:rsidP="00C56EE6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377464"/>
          <w:sz w:val="19"/>
          <w:szCs w:val="19"/>
        </w:rPr>
      </w:pPr>
      <w:r w:rsidRPr="00C56EE6">
        <w:rPr>
          <w:rFonts w:ascii="Arial" w:eastAsia="Times New Roman" w:hAnsi="Arial" w:cs="Arial"/>
          <w:color w:val="377464"/>
          <w:sz w:val="19"/>
          <w:szCs w:val="19"/>
        </w:rPr>
        <w:t>Премию поддержали: АНО «Центр „Арктические инициативы“, ОАО «РЖД», АО «ОХК „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Уралхим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“, НИУ ВШЭ, РУДН, Группа компаний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Мангазея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», Московский зоопарк, Российский футбольный союз, РИА Новости, Международное информационное агентство и радио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Sputnik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,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медиахолдинг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 «Русская 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медиагруппа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»,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ВКонтакте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», МИЦ «Известия», «Общественное Телевидение России», ИД «</w:t>
      </w:r>
      <w:proofErr w:type="gram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Комсомольская</w:t>
      </w:r>
      <w:proofErr w:type="gramEnd"/>
      <w:r w:rsidRPr="00C56EE6">
        <w:rPr>
          <w:rFonts w:ascii="Arial" w:eastAsia="Times New Roman" w:hAnsi="Arial" w:cs="Arial"/>
          <w:color w:val="377464"/>
          <w:sz w:val="19"/>
          <w:szCs w:val="19"/>
        </w:rPr>
        <w:t xml:space="preserve"> правда», «Детское радио», «Телеканал 360», 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медиахолдинг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 «</w:t>
      </w:r>
      <w:proofErr w:type="spellStart"/>
      <w:r w:rsidRPr="00C56EE6">
        <w:rPr>
          <w:rFonts w:ascii="Arial" w:eastAsia="Times New Roman" w:hAnsi="Arial" w:cs="Arial"/>
          <w:color w:val="377464"/>
          <w:sz w:val="19"/>
          <w:szCs w:val="19"/>
        </w:rPr>
        <w:t>ФедералПресс</w:t>
      </w:r>
      <w:proofErr w:type="spellEnd"/>
      <w:r w:rsidRPr="00C56EE6">
        <w:rPr>
          <w:rFonts w:ascii="Arial" w:eastAsia="Times New Roman" w:hAnsi="Arial" w:cs="Arial"/>
          <w:color w:val="377464"/>
          <w:sz w:val="19"/>
          <w:szCs w:val="19"/>
        </w:rPr>
        <w:t>», ИД «Аргументы и факты», Всероссийское общество охраны природы и другие.</w:t>
      </w:r>
    </w:p>
    <w:p w:rsidR="00BE7644" w:rsidRPr="00C56EE6" w:rsidRDefault="00BE7644" w:rsidP="00C56EE6"/>
    <w:sectPr w:rsidR="00BE7644" w:rsidRPr="00C56EE6" w:rsidSect="00A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0D48"/>
    <w:rsid w:val="00450D48"/>
    <w:rsid w:val="00A82092"/>
    <w:rsid w:val="00BE7644"/>
    <w:rsid w:val="00C5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92"/>
  </w:style>
  <w:style w:type="paragraph" w:styleId="1">
    <w:name w:val="heading 1"/>
    <w:basedOn w:val="a"/>
    <w:link w:val="10"/>
    <w:uiPriority w:val="9"/>
    <w:qFormat/>
    <w:rsid w:val="0045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5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4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56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dcterms:created xsi:type="dcterms:W3CDTF">2023-11-14T00:34:00Z</dcterms:created>
  <dcterms:modified xsi:type="dcterms:W3CDTF">2023-11-14T00:38:00Z</dcterms:modified>
</cp:coreProperties>
</file>